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48EE398C">
        <w:trPr>
          <w:trHeight w:val="3428"/>
        </w:trPr>
        <w:tc>
          <w:tcPr>
            <w:tcW w:w="2684" w:type="dxa"/>
            <w:shd w:val="clear" w:color="auto" w:fill="FFEFFF"/>
          </w:tcPr>
          <w:p w14:paraId="6D74A3CE" w14:textId="1FDA8930" w:rsidR="008E39B4" w:rsidRPr="00811F13" w:rsidRDefault="008E39B4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4FDCB8F3" w14:textId="082A4558" w:rsidR="008E39B4" w:rsidRPr="00811F13" w:rsidRDefault="008E39B4" w:rsidP="00039E0B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6364A4E1" w14:textId="7591788E" w:rsidR="48EE398C" w:rsidRDefault="48EE398C" w:rsidP="48EE39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Prior projects will help your ability to</w:t>
            </w:r>
            <w:r w:rsidRPr="48EE398C">
              <w:rPr>
                <w:rFonts w:ascii="Calibri" w:eastAsia="Calibri" w:hAnsi="Calibri" w:cs="Calibri"/>
                <w:color w:val="522A5B"/>
                <w:sz w:val="24"/>
                <w:szCs w:val="24"/>
              </w:rPr>
              <w:t xml:space="preserve"> i</w:t>
            </w:r>
            <w:r w:rsidRPr="48EE39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nvestigate a chosen topic and develop a sustained investigation to create personal and meaningful outcomes.  </w:t>
            </w:r>
          </w:p>
          <w:p w14:paraId="4E1943BA" w14:textId="3EAB563F" w:rsidR="48EE398C" w:rsidRDefault="48EE398C" w:rsidP="48EE39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734B0A8" w14:textId="32CFE95C" w:rsidR="48EE398C" w:rsidRDefault="48EE398C" w:rsidP="48EE398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48EE39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Personal investigation</w:t>
            </w:r>
            <w:r w:rsidRPr="48EE39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 You can choose a self-initiated starting point for your investigation. This sustained project lasts from September to January.</w:t>
            </w:r>
          </w:p>
          <w:p w14:paraId="76DF5128" w14:textId="7C34D523" w:rsidR="48EE398C" w:rsidRDefault="48EE398C" w:rsidP="48EE398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Externally set assignment: </w:t>
            </w:r>
            <w:r w:rsidRPr="48EE398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 exam paper is released to you in February, you then need to choose 1 topic to investigate leading up to May when 15 hours of controlled exam conditions will begin.</w:t>
            </w:r>
          </w:p>
          <w:p w14:paraId="78801967" w14:textId="08F449E2" w:rsidR="48EE398C" w:rsidRDefault="48EE398C" w:rsidP="48EE398C">
            <w:pPr>
              <w:rPr>
                <w:color w:val="000000" w:themeColor="text1"/>
                <w:sz w:val="24"/>
                <w:szCs w:val="24"/>
              </w:rPr>
            </w:pPr>
          </w:p>
          <w:p w14:paraId="757809B9" w14:textId="2DDB354B" w:rsidR="008E39B4" w:rsidRPr="00811F13" w:rsidRDefault="008E39B4" w:rsidP="29C8CF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DAA39B3" w14:textId="1965AAA4" w:rsidR="008E39B4" w:rsidRPr="00811F13" w:rsidRDefault="008E39B4" w:rsidP="48EE398C">
            <w:pPr>
              <w:rPr>
                <w:color w:val="000000" w:themeColor="text1"/>
                <w:sz w:val="20"/>
                <w:szCs w:val="20"/>
              </w:rPr>
            </w:pPr>
            <w:r w:rsidRPr="48EE398C">
              <w:rPr>
                <w:sz w:val="24"/>
                <w:szCs w:val="24"/>
              </w:rPr>
              <w:t xml:space="preserve"> </w:t>
            </w:r>
          </w:p>
          <w:p w14:paraId="6E613ADC" w14:textId="7148A452" w:rsidR="008E39B4" w:rsidRPr="00811F13" w:rsidRDefault="48EE398C" w:rsidP="48EE39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Year 13 is where prior learning and independent direction for your own work comes into its own.</w:t>
            </w:r>
          </w:p>
          <w:p w14:paraId="78221A99" w14:textId="460C3482" w:rsidR="008E39B4" w:rsidRPr="00811F13" w:rsidRDefault="48EE398C" w:rsidP="48EE398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are advised to play to your strengths and create in-depth project work directed by your own interests. You will be completing work that supports the assessment objectives and the A2 mark scheme whilst developing a holistic portfolio of work.  </w:t>
            </w:r>
          </w:p>
          <w:p w14:paraId="662C8068" w14:textId="2DBA5872" w:rsidR="008E39B4" w:rsidRPr="00811F13" w:rsidRDefault="008E39B4" w:rsidP="48EE398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39A2765" w14:textId="40216B53" w:rsidR="008E39B4" w:rsidRPr="00811F13" w:rsidRDefault="48EE398C" w:rsidP="48EE398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Personal Investigation is 60% of your final A Level Graphic Design grade.</w:t>
            </w:r>
          </w:p>
          <w:p w14:paraId="04958B35" w14:textId="3CE55C2F" w:rsidR="008E39B4" w:rsidRPr="00811F13" w:rsidRDefault="008E39B4" w:rsidP="48EE398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3FBF56" w14:textId="6C2FF6E5" w:rsidR="008E39B4" w:rsidRPr="00811F13" w:rsidRDefault="48EE398C" w:rsidP="48EE398C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 externally set task is 40% of your final A Level Graphic Design grade.</w:t>
            </w:r>
          </w:p>
          <w:p w14:paraId="4C75361B" w14:textId="378E0E0E" w:rsidR="008E39B4" w:rsidRPr="00811F13" w:rsidRDefault="008E39B4" w:rsidP="48EE398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9147324" w14:textId="678A3EEC" w:rsidR="008E39B4" w:rsidRPr="00811F13" w:rsidRDefault="008E39B4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48EE398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48EE398C">
              <w:rPr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will we learn?</w:t>
            </w:r>
          </w:p>
          <w:p w14:paraId="5D91DBB4" w14:textId="0E6A49F5" w:rsidR="008E39B4" w:rsidRPr="00811F13" w:rsidRDefault="008E39B4" w:rsidP="48EE398C">
            <w:pPr>
              <w:rPr>
                <w:rFonts w:ascii="Calibri" w:eastAsia="Calibri" w:hAnsi="Calibri" w:cs="Calibri"/>
                <w:color w:val="522A5B"/>
                <w:sz w:val="24"/>
                <w:szCs w:val="24"/>
              </w:rPr>
            </w:pPr>
          </w:p>
          <w:p w14:paraId="731722E7" w14:textId="18FB62CE" w:rsidR="008E39B4" w:rsidRPr="00811F13" w:rsidRDefault="48EE398C" w:rsidP="48EE398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>How to find a starting point which you are passionate about</w:t>
            </w:r>
          </w:p>
          <w:p w14:paraId="47D9028E" w14:textId="130FFB7F" w:rsidR="008E39B4" w:rsidRPr="00811F13" w:rsidRDefault="48EE398C" w:rsidP="48EE398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>How to identify and research artists who will inspire your concept and style of design</w:t>
            </w:r>
          </w:p>
          <w:p w14:paraId="7AA9090C" w14:textId="39166EBE" w:rsidR="008E39B4" w:rsidRPr="00811F13" w:rsidRDefault="48EE398C" w:rsidP="48EE398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>To develop greater independence and direction for your work</w:t>
            </w:r>
          </w:p>
          <w:p w14:paraId="1ADB42A2" w14:textId="1B0F859A" w:rsidR="008E39B4" w:rsidRPr="00811F13" w:rsidRDefault="48EE398C" w:rsidP="48EE398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>Refine your ideas towards personal and meaningful final outcomes</w:t>
            </w:r>
          </w:p>
          <w:p w14:paraId="1003A77E" w14:textId="163C6984" w:rsidR="008E39B4" w:rsidRPr="00811F13" w:rsidRDefault="48EE398C" w:rsidP="48EE398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>How to reflect upon your design processes to refine your message and skill set</w:t>
            </w:r>
          </w:p>
          <w:p w14:paraId="704CD9BE" w14:textId="680230B4" w:rsidR="008E39B4" w:rsidRPr="00811F13" w:rsidRDefault="008E39B4" w:rsidP="48EE398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48EE398C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A3562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39FA55D" w:rsidR="008E39B4" w:rsidRPr="00811F13" w:rsidRDefault="008E39B4" w:rsidP="00A3562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48EE398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A3562E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48EE398C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55944384" w14:textId="22AFDFEA" w:rsidR="00811F13" w:rsidRPr="00811F13" w:rsidRDefault="48EE398C" w:rsidP="48EE3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 xml:space="preserve">AO1: Develop ideas through sustained and focused investigations informed by contextual and other sources, demonstrating analytical and critical understanding. </w:t>
            </w:r>
            <w:r w:rsidRPr="48EE398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7A528092" w14:textId="7056477B" w:rsidR="00811F13" w:rsidRPr="00811F13" w:rsidRDefault="48EE398C" w:rsidP="48EE3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 xml:space="preserve">AO2: Explore and select appropriate resources, media, materials, techniques and processes, reviewing and refining ideas as work develops. </w:t>
            </w:r>
            <w:r w:rsidRPr="48EE398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11CF293F" w14:textId="00CD5F6A" w:rsidR="00811F13" w:rsidRPr="00811F13" w:rsidRDefault="48EE398C" w:rsidP="48EE3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 xml:space="preserve">AO3: Record ideas, observations and insights relevant to intentions, reflecting critically on work and progress. </w:t>
            </w:r>
            <w:r w:rsidRPr="48EE398C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7C953E82" w14:textId="5B7A31EB" w:rsidR="00811F13" w:rsidRPr="00811F13" w:rsidRDefault="48EE398C" w:rsidP="48EE3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8EE398C">
              <w:rPr>
                <w:rFonts w:ascii="Calibri" w:eastAsia="Calibri" w:hAnsi="Calibri" w:cs="Calibri"/>
                <w:color w:val="000000" w:themeColor="text1"/>
              </w:rPr>
              <w:t>AO4: Present a personal and meaningful response that realises intentions and, where appropriate, makes connections between visual and other elements.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A3562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A3562E" w:rsidRDefault="00A3562E" w:rsidP="008E39B4"/>
    <w:sectPr w:rsidR="00A3562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516"/>
    <w:multiLevelType w:val="hybridMultilevel"/>
    <w:tmpl w:val="4D4CCE8C"/>
    <w:lvl w:ilvl="0" w:tplc="6D7CA03E">
      <w:start w:val="1"/>
      <w:numFmt w:val="decimal"/>
      <w:lvlText w:val="%1."/>
      <w:lvlJc w:val="left"/>
      <w:pPr>
        <w:ind w:left="720" w:hanging="360"/>
      </w:pPr>
    </w:lvl>
    <w:lvl w:ilvl="1" w:tplc="EF36762E">
      <w:start w:val="1"/>
      <w:numFmt w:val="lowerLetter"/>
      <w:lvlText w:val="%2."/>
      <w:lvlJc w:val="left"/>
      <w:pPr>
        <w:ind w:left="1440" w:hanging="360"/>
      </w:pPr>
    </w:lvl>
    <w:lvl w:ilvl="2" w:tplc="2AF2CB26">
      <w:start w:val="1"/>
      <w:numFmt w:val="lowerRoman"/>
      <w:lvlText w:val="%3."/>
      <w:lvlJc w:val="right"/>
      <w:pPr>
        <w:ind w:left="2160" w:hanging="180"/>
      </w:pPr>
    </w:lvl>
    <w:lvl w:ilvl="3" w:tplc="F8406450">
      <w:start w:val="1"/>
      <w:numFmt w:val="decimal"/>
      <w:lvlText w:val="%4."/>
      <w:lvlJc w:val="left"/>
      <w:pPr>
        <w:ind w:left="2880" w:hanging="360"/>
      </w:pPr>
    </w:lvl>
    <w:lvl w:ilvl="4" w:tplc="CF8A9A66">
      <w:start w:val="1"/>
      <w:numFmt w:val="lowerLetter"/>
      <w:lvlText w:val="%5."/>
      <w:lvlJc w:val="left"/>
      <w:pPr>
        <w:ind w:left="3600" w:hanging="360"/>
      </w:pPr>
    </w:lvl>
    <w:lvl w:ilvl="5" w:tplc="C10EEEFC">
      <w:start w:val="1"/>
      <w:numFmt w:val="lowerRoman"/>
      <w:lvlText w:val="%6."/>
      <w:lvlJc w:val="right"/>
      <w:pPr>
        <w:ind w:left="4320" w:hanging="180"/>
      </w:pPr>
    </w:lvl>
    <w:lvl w:ilvl="6" w:tplc="EF7AC464">
      <w:start w:val="1"/>
      <w:numFmt w:val="decimal"/>
      <w:lvlText w:val="%7."/>
      <w:lvlJc w:val="left"/>
      <w:pPr>
        <w:ind w:left="5040" w:hanging="360"/>
      </w:pPr>
    </w:lvl>
    <w:lvl w:ilvl="7" w:tplc="A3244546">
      <w:start w:val="1"/>
      <w:numFmt w:val="lowerLetter"/>
      <w:lvlText w:val="%8."/>
      <w:lvlJc w:val="left"/>
      <w:pPr>
        <w:ind w:left="5760" w:hanging="360"/>
      </w:pPr>
    </w:lvl>
    <w:lvl w:ilvl="8" w:tplc="02FCFE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7E5964"/>
    <w:multiLevelType w:val="hybridMultilevel"/>
    <w:tmpl w:val="3E1E7D42"/>
    <w:lvl w:ilvl="0" w:tplc="CABC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A48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0C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E7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0A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8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68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8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B87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9E0B"/>
    <w:rsid w:val="0007415F"/>
    <w:rsid w:val="002B0167"/>
    <w:rsid w:val="003C3FC5"/>
    <w:rsid w:val="003E6B6F"/>
    <w:rsid w:val="00440E6C"/>
    <w:rsid w:val="00487E07"/>
    <w:rsid w:val="005F4E99"/>
    <w:rsid w:val="007067B2"/>
    <w:rsid w:val="007146EF"/>
    <w:rsid w:val="00811F13"/>
    <w:rsid w:val="008270EB"/>
    <w:rsid w:val="0083335D"/>
    <w:rsid w:val="00847F4E"/>
    <w:rsid w:val="00867D25"/>
    <w:rsid w:val="008B1952"/>
    <w:rsid w:val="008E39B4"/>
    <w:rsid w:val="00A23F48"/>
    <w:rsid w:val="00A314F1"/>
    <w:rsid w:val="00A3562E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  <w:rsid w:val="0379127F"/>
    <w:rsid w:val="03ED011C"/>
    <w:rsid w:val="0F9E7F18"/>
    <w:rsid w:val="1992AA7A"/>
    <w:rsid w:val="1AE92038"/>
    <w:rsid w:val="20256863"/>
    <w:rsid w:val="23D9162B"/>
    <w:rsid w:val="29C8CF07"/>
    <w:rsid w:val="2A573694"/>
    <w:rsid w:val="38D7E1FE"/>
    <w:rsid w:val="39E2D415"/>
    <w:rsid w:val="48EE398C"/>
    <w:rsid w:val="48FA5309"/>
    <w:rsid w:val="4BEC6564"/>
    <w:rsid w:val="5D34EA1C"/>
    <w:rsid w:val="6B957DB0"/>
    <w:rsid w:val="6C4C6910"/>
    <w:rsid w:val="6F3E7B6B"/>
    <w:rsid w:val="7525C84A"/>
    <w:rsid w:val="76E677C4"/>
    <w:rsid w:val="77BAEA49"/>
    <w:rsid w:val="7CD3525B"/>
    <w:rsid w:val="7DBB9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076C24C9-22DF-42F7-863D-7A91E77A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customStyle="1" w:styleId="normaltextrun">
    <w:name w:val="normaltextrun"/>
    <w:basedOn w:val="DefaultParagraphFont"/>
    <w:uiPriority w:val="1"/>
    <w:rsid w:val="48EE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  <TaxCatchAll xmlns="354dc7f6-5177-429f-9880-9353dbeacdbf" xsi:nil="true"/>
    <lcf76f155ced4ddcb4097134ff3c332f xmlns="d89d75c5-59da-4330-a2f5-0034e38126d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6" ma:contentTypeDescription="Create a new document." ma:contentTypeScope="" ma:versionID="cb1a381bc54a65a661ea6beafd46741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16d9d6a6f045e72c0c85d6c424f06ba9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2f5df7-d113-4f9a-9e5d-06dfcd7cb8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773634-65ee-40c3-b1bd-3f3e1ab9e948}" ma:internalName="TaxCatchAll" ma:showField="CatchAllData" ma:web="354dc7f6-5177-429f-9880-9353dbeac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purl.org/dc/dcmitype/"/>
    <ds:schemaRef ds:uri="d89d75c5-59da-4330-a2f5-0034e38126d5"/>
    <ds:schemaRef ds:uri="354dc7f6-5177-429f-9880-9353dbeacdb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6B50B5-920E-4852-953B-A2928BDE1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>Highcliffe School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EStoodley</cp:lastModifiedBy>
  <cp:revision>2</cp:revision>
  <dcterms:created xsi:type="dcterms:W3CDTF">2022-06-06T13:22:00Z</dcterms:created>
  <dcterms:modified xsi:type="dcterms:W3CDTF">2022-06-06T13:22:00Z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